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236"/>
        <w:gridCol w:w="2029"/>
        <w:gridCol w:w="283"/>
        <w:gridCol w:w="1272"/>
        <w:gridCol w:w="979"/>
        <w:gridCol w:w="1568"/>
        <w:gridCol w:w="171"/>
        <w:gridCol w:w="255"/>
        <w:gridCol w:w="3224"/>
      </w:tblGrid>
      <w:tr w:rsidR="00E9152E" w14:paraId="332B862C" w14:textId="77777777" w:rsidTr="00241178"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8D509" w14:textId="1F4A9C05" w:rsidR="00E9152E" w:rsidRDefault="00E9152E" w:rsidP="00E9152E">
            <w:pPr>
              <w:jc w:val="both"/>
              <w:rPr>
                <w:b/>
                <w:bCs/>
                <w:sz w:val="20"/>
                <w:szCs w:val="20"/>
              </w:rPr>
            </w:pPr>
            <w:r w:rsidRPr="00E9152E">
              <w:rPr>
                <w:b/>
                <w:bCs/>
                <w:sz w:val="20"/>
                <w:szCs w:val="20"/>
              </w:rPr>
              <w:t xml:space="preserve">Please attach relevant additional correspondence, results and/or summary care record/discharge summary and email to </w:t>
            </w:r>
            <w:hyperlink r:id="rId10" w:history="1">
              <w:r w:rsidR="004C2AA6" w:rsidRPr="000D7D4F">
                <w:rPr>
                  <w:rStyle w:val="Hyperlink"/>
                </w:rPr>
                <w:t>Bhccg.martlets-singlepointofaccess@nhs.net</w:t>
              </w:r>
            </w:hyperlink>
            <w:r w:rsidRPr="00E9152E">
              <w:t xml:space="preserve"> </w:t>
            </w:r>
            <w:r w:rsidRPr="00E9152E">
              <w:rPr>
                <w:b/>
                <w:bCs/>
                <w:sz w:val="20"/>
                <w:szCs w:val="20"/>
              </w:rPr>
              <w:t xml:space="preserve">with the completed referral form. Failure to send this information may delay the patient’s initial assessment. </w:t>
            </w:r>
          </w:p>
          <w:p w14:paraId="15BDF34D" w14:textId="06E02FB6" w:rsidR="00E9152E" w:rsidRPr="006E5873" w:rsidRDefault="006E5873" w:rsidP="006E587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873">
              <w:rPr>
                <w:b/>
                <w:bCs/>
                <w:color w:val="FF0000"/>
                <w:sz w:val="20"/>
                <w:szCs w:val="20"/>
              </w:rPr>
              <w:t>If your referral is urgent please also contact us on 01273 964164 once the documentation has been submitted.</w:t>
            </w:r>
          </w:p>
        </w:tc>
      </w:tr>
      <w:tr w:rsidR="00CB00D4" w14:paraId="1D4C0270" w14:textId="77777777" w:rsidTr="00E9152E">
        <w:tc>
          <w:tcPr>
            <w:tcW w:w="42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72F2F" w14:textId="00A1F6E7" w:rsidR="00001B65" w:rsidRPr="00001B65" w:rsidRDefault="00001B65" w:rsidP="00541162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Patient Name:</w:t>
            </w:r>
            <w:r w:rsidR="00C95A9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C62D8E" w14:textId="60899C6F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Address:</w:t>
            </w:r>
            <w:r w:rsidR="00C95A9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F8C41C7" w14:textId="1A434816" w:rsidR="00001B65" w:rsidRPr="00001B65" w:rsidRDefault="00001B65" w:rsidP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Postcode:</w:t>
            </w:r>
            <w:r w:rsidR="00C95A9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2C43462" w14:textId="2231394E" w:rsidR="00001B65" w:rsidRPr="00001B65" w:rsidRDefault="00001B65" w:rsidP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Phone Number:</w:t>
            </w:r>
            <w:r w:rsidR="00C95A9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29FCFE" w14:textId="5570197C" w:rsidR="00001B65" w:rsidRPr="00001B65" w:rsidRDefault="00001B65" w:rsidP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Current Location:</w:t>
            </w:r>
            <w:r w:rsidR="00C95A9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8E987" w14:textId="488E9412" w:rsidR="00B80C33" w:rsidRDefault="00001B6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01B65">
              <w:rPr>
                <w:b/>
                <w:bCs/>
                <w:sz w:val="20"/>
                <w:szCs w:val="20"/>
              </w:rPr>
              <w:t>DoB</w:t>
            </w:r>
            <w:proofErr w:type="spellEnd"/>
            <w:r w:rsidRPr="00001B65">
              <w:rPr>
                <w:b/>
                <w:bCs/>
                <w:sz w:val="20"/>
                <w:szCs w:val="20"/>
              </w:rPr>
              <w:t>:</w:t>
            </w:r>
            <w:r w:rsidR="00C95A9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1F64827" w14:textId="77777777" w:rsidR="00754B87" w:rsidRPr="00001B65" w:rsidRDefault="00754B87">
            <w:pPr>
              <w:rPr>
                <w:b/>
                <w:bCs/>
                <w:sz w:val="20"/>
                <w:szCs w:val="20"/>
              </w:rPr>
            </w:pPr>
          </w:p>
          <w:p w14:paraId="05B613B5" w14:textId="20D35134" w:rsid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NHS Number:</w:t>
            </w:r>
            <w:r w:rsidR="00C95A9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82725D0" w14:textId="77777777" w:rsidR="00754B87" w:rsidRPr="00001B65" w:rsidRDefault="00754B87">
            <w:pPr>
              <w:rPr>
                <w:b/>
                <w:bCs/>
                <w:sz w:val="20"/>
                <w:szCs w:val="20"/>
              </w:rPr>
            </w:pPr>
          </w:p>
          <w:p w14:paraId="507B8131" w14:textId="65DF097C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 xml:space="preserve">Lives alone: Yes </w:t>
            </w:r>
            <w:r w:rsidRPr="00B80C33">
              <w:rPr>
                <w:b/>
                <w:bCs/>
                <w:sz w:val="32"/>
                <w:szCs w:val="32"/>
              </w:rPr>
              <w:t>□</w:t>
            </w:r>
            <w:r w:rsidRPr="00001B65">
              <w:rPr>
                <w:b/>
                <w:bCs/>
                <w:sz w:val="20"/>
                <w:szCs w:val="20"/>
              </w:rPr>
              <w:t xml:space="preserve">      No </w:t>
            </w:r>
            <w:r w:rsidRPr="00B80C33">
              <w:rPr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36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694CD" w14:textId="387BD2D5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GP Name</w:t>
            </w:r>
          </w:p>
          <w:p w14:paraId="1726CC3C" w14:textId="77777777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Practice Address:</w:t>
            </w:r>
          </w:p>
          <w:p w14:paraId="375FB54E" w14:textId="77777777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</w:p>
          <w:p w14:paraId="443D1AA9" w14:textId="77777777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</w:p>
          <w:p w14:paraId="1AF0A739" w14:textId="1307DE20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Phone Number</w:t>
            </w:r>
            <w:r w:rsidR="00733D22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001B65" w14:paraId="7158BAED" w14:textId="77777777" w:rsidTr="00E9152E">
        <w:tc>
          <w:tcPr>
            <w:tcW w:w="6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C8D0F" w14:textId="4678759A" w:rsidR="00001B65" w:rsidRDefault="00733D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Has the p</w:t>
            </w:r>
            <w:r w:rsidR="00001B65" w:rsidRPr="00001B65">
              <w:rPr>
                <w:b/>
                <w:bCs/>
                <w:sz w:val="20"/>
                <w:szCs w:val="20"/>
              </w:rPr>
              <w:t xml:space="preserve">atient </w:t>
            </w:r>
            <w:r w:rsidR="00D6016C">
              <w:rPr>
                <w:b/>
                <w:bCs/>
                <w:sz w:val="20"/>
                <w:szCs w:val="20"/>
              </w:rPr>
              <w:t>c</w:t>
            </w:r>
            <w:r w:rsidR="00001B65" w:rsidRPr="00001B65">
              <w:rPr>
                <w:b/>
                <w:bCs/>
                <w:sz w:val="20"/>
                <w:szCs w:val="20"/>
              </w:rPr>
              <w:t>onsented to referral</w:t>
            </w:r>
            <w:r>
              <w:rPr>
                <w:b/>
                <w:bCs/>
                <w:sz w:val="20"/>
                <w:szCs w:val="20"/>
              </w:rPr>
              <w:t>?</w:t>
            </w:r>
            <w:r w:rsidR="00001B65" w:rsidRPr="00001B6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Yes </w:t>
            </w:r>
            <w:r w:rsidR="00001B65" w:rsidRPr="00B80C33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No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B80C33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2B19B71F" w14:textId="77777777" w:rsidR="00B80C33" w:rsidRPr="00001B65" w:rsidRDefault="00B80C33">
            <w:pPr>
              <w:rPr>
                <w:b/>
                <w:bCs/>
                <w:sz w:val="20"/>
                <w:szCs w:val="20"/>
              </w:rPr>
            </w:pPr>
          </w:p>
          <w:p w14:paraId="2A3C2AD3" w14:textId="1492FADA" w:rsid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If patient lacks capacity to consent is the referral being made in their best interest?</w:t>
            </w:r>
            <w:r w:rsidRPr="00B80C33">
              <w:rPr>
                <w:b/>
                <w:bCs/>
                <w:sz w:val="32"/>
                <w:szCs w:val="32"/>
              </w:rPr>
              <w:t xml:space="preserve"> □</w:t>
            </w:r>
          </w:p>
          <w:p w14:paraId="65AE47D2" w14:textId="08B38A55" w:rsidR="00B80C33" w:rsidRPr="00001B65" w:rsidRDefault="00C85A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yes:</w:t>
            </w:r>
          </w:p>
          <w:p w14:paraId="2226329F" w14:textId="4A30F3FE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 xml:space="preserve">Date of </w:t>
            </w:r>
            <w:r w:rsidR="00D6016C">
              <w:rPr>
                <w:b/>
                <w:bCs/>
                <w:sz w:val="20"/>
                <w:szCs w:val="20"/>
              </w:rPr>
              <w:t>Mental C</w:t>
            </w:r>
            <w:r w:rsidRPr="00001B65">
              <w:rPr>
                <w:b/>
                <w:bCs/>
                <w:sz w:val="20"/>
                <w:szCs w:val="20"/>
              </w:rPr>
              <w:t xml:space="preserve">apacity </w:t>
            </w:r>
            <w:r w:rsidR="00D6016C">
              <w:rPr>
                <w:b/>
                <w:bCs/>
                <w:sz w:val="20"/>
                <w:szCs w:val="20"/>
              </w:rPr>
              <w:t>A</w:t>
            </w:r>
            <w:r w:rsidRPr="00001B65">
              <w:rPr>
                <w:b/>
                <w:bCs/>
                <w:sz w:val="20"/>
                <w:szCs w:val="20"/>
              </w:rPr>
              <w:t>ssessment:</w:t>
            </w:r>
          </w:p>
          <w:p w14:paraId="7046FFAB" w14:textId="56BAB675" w:rsidR="00001B65" w:rsidRPr="00001B65" w:rsidRDefault="00D60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Mental </w:t>
            </w:r>
            <w:r w:rsidR="00001B65" w:rsidRPr="00001B65">
              <w:rPr>
                <w:b/>
                <w:bCs/>
                <w:sz w:val="20"/>
                <w:szCs w:val="20"/>
              </w:rPr>
              <w:t>Capacity Assessment completed by:</w:t>
            </w:r>
          </w:p>
        </w:tc>
        <w:tc>
          <w:tcPr>
            <w:tcW w:w="36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F59AB" w14:textId="6F5B59F2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Next of kin name</w:t>
            </w:r>
            <w:r w:rsidR="00733D22">
              <w:rPr>
                <w:b/>
                <w:bCs/>
                <w:sz w:val="20"/>
                <w:szCs w:val="20"/>
              </w:rPr>
              <w:t>:</w:t>
            </w:r>
          </w:p>
          <w:p w14:paraId="6BF09680" w14:textId="6A0DFEEB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Title:</w:t>
            </w:r>
            <w:r w:rsidR="00C95A9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9724911" w14:textId="2FE13FDA" w:rsid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Relationship to patient</w:t>
            </w:r>
            <w:r w:rsidR="00733D22">
              <w:rPr>
                <w:b/>
                <w:bCs/>
                <w:sz w:val="20"/>
                <w:szCs w:val="20"/>
              </w:rPr>
              <w:t>:</w:t>
            </w:r>
          </w:p>
          <w:p w14:paraId="3B88AF24" w14:textId="77777777" w:rsidR="00A74839" w:rsidRPr="00001B65" w:rsidRDefault="00A74839">
            <w:pPr>
              <w:rPr>
                <w:b/>
                <w:bCs/>
                <w:sz w:val="20"/>
                <w:szCs w:val="20"/>
              </w:rPr>
            </w:pPr>
          </w:p>
          <w:p w14:paraId="1A0CE120" w14:textId="3AB0177D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Phone number:</w:t>
            </w:r>
            <w:r w:rsidR="00C95A9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A327FBE" w14:textId="50CE81EB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Address:</w:t>
            </w:r>
          </w:p>
          <w:p w14:paraId="0806362B" w14:textId="522B4304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Postcode:</w:t>
            </w:r>
          </w:p>
        </w:tc>
      </w:tr>
      <w:tr w:rsidR="00B80C33" w14:paraId="753B1A7E" w14:textId="77777777" w:rsidTr="00E9152E">
        <w:tc>
          <w:tcPr>
            <w:tcW w:w="6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D18AB" w14:textId="5384B55B" w:rsidR="00D55C86" w:rsidRDefault="00B80C33">
            <w:pPr>
              <w:rPr>
                <w:b/>
                <w:bCs/>
                <w:sz w:val="20"/>
                <w:szCs w:val="20"/>
              </w:rPr>
            </w:pPr>
            <w:r w:rsidRPr="00E9152E">
              <w:rPr>
                <w:b/>
                <w:bCs/>
                <w:sz w:val="20"/>
                <w:szCs w:val="20"/>
              </w:rPr>
              <w:t>Diagnosis</w:t>
            </w:r>
            <w:r w:rsidR="00D55C86" w:rsidRPr="00E9152E">
              <w:rPr>
                <w:b/>
                <w:bCs/>
                <w:sz w:val="20"/>
                <w:szCs w:val="20"/>
              </w:rPr>
              <w:t>, including details of disease and treatment history:</w:t>
            </w:r>
          </w:p>
          <w:p w14:paraId="4C31A166" w14:textId="77777777" w:rsidR="00D55C86" w:rsidRDefault="00D55C86">
            <w:pPr>
              <w:rPr>
                <w:b/>
                <w:bCs/>
                <w:sz w:val="20"/>
                <w:szCs w:val="20"/>
              </w:rPr>
            </w:pPr>
          </w:p>
          <w:p w14:paraId="3678EF2D" w14:textId="77777777" w:rsidR="00D55C86" w:rsidRDefault="00D55C86">
            <w:pPr>
              <w:rPr>
                <w:b/>
                <w:bCs/>
                <w:sz w:val="20"/>
                <w:szCs w:val="20"/>
              </w:rPr>
            </w:pPr>
          </w:p>
          <w:p w14:paraId="5639DBB0" w14:textId="5E390BC9" w:rsidR="00B80C33" w:rsidRDefault="00C95A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D8609C4" w14:textId="77777777" w:rsidR="00541162" w:rsidRDefault="00541162">
            <w:pPr>
              <w:rPr>
                <w:b/>
                <w:bCs/>
                <w:sz w:val="20"/>
                <w:szCs w:val="20"/>
              </w:rPr>
            </w:pPr>
          </w:p>
          <w:p w14:paraId="5B3B8EA4" w14:textId="77777777" w:rsidR="00D55C86" w:rsidRDefault="00D55C86">
            <w:pPr>
              <w:rPr>
                <w:b/>
                <w:bCs/>
                <w:sz w:val="20"/>
                <w:szCs w:val="20"/>
              </w:rPr>
            </w:pPr>
          </w:p>
          <w:p w14:paraId="7F79308B" w14:textId="0AFC904B" w:rsidR="00B80C33" w:rsidRPr="00B80C33" w:rsidRDefault="00D55C86">
            <w:pPr>
              <w:rPr>
                <w:b/>
                <w:bCs/>
                <w:sz w:val="20"/>
                <w:szCs w:val="20"/>
              </w:rPr>
            </w:pPr>
            <w:r w:rsidRPr="00E9152E">
              <w:rPr>
                <w:b/>
                <w:bCs/>
                <w:sz w:val="20"/>
                <w:szCs w:val="20"/>
              </w:rPr>
              <w:t>Please attach current med</w:t>
            </w:r>
            <w:r w:rsidR="00E9152E" w:rsidRPr="00E9152E">
              <w:rPr>
                <w:b/>
                <w:bCs/>
                <w:sz w:val="20"/>
                <w:szCs w:val="20"/>
              </w:rPr>
              <w:t xml:space="preserve">ication </w:t>
            </w:r>
            <w:r w:rsidRPr="00E9152E">
              <w:rPr>
                <w:b/>
                <w:bCs/>
                <w:sz w:val="20"/>
                <w:szCs w:val="20"/>
              </w:rPr>
              <w:t xml:space="preserve">and indicate any </w:t>
            </w:r>
            <w:r w:rsidR="00E9152E" w:rsidRPr="00E9152E">
              <w:rPr>
                <w:b/>
                <w:bCs/>
                <w:sz w:val="20"/>
                <w:szCs w:val="20"/>
              </w:rPr>
              <w:t xml:space="preserve">known </w:t>
            </w:r>
            <w:r w:rsidRPr="00E9152E">
              <w:rPr>
                <w:b/>
                <w:bCs/>
                <w:sz w:val="20"/>
                <w:szCs w:val="20"/>
              </w:rPr>
              <w:t>a</w:t>
            </w:r>
            <w:r w:rsidR="00B80C33" w:rsidRPr="00E9152E">
              <w:rPr>
                <w:b/>
                <w:bCs/>
                <w:sz w:val="20"/>
                <w:szCs w:val="20"/>
              </w:rPr>
              <w:t>llergies:</w:t>
            </w:r>
            <w:r w:rsidR="00C95A9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5793B" w14:textId="015DDE3A" w:rsidR="00B80C33" w:rsidRDefault="00B80C33">
            <w:pPr>
              <w:rPr>
                <w:b/>
                <w:bCs/>
                <w:sz w:val="20"/>
                <w:szCs w:val="20"/>
              </w:rPr>
            </w:pPr>
            <w:r w:rsidRPr="00B80C33">
              <w:rPr>
                <w:b/>
                <w:bCs/>
                <w:sz w:val="20"/>
                <w:szCs w:val="20"/>
              </w:rPr>
              <w:t xml:space="preserve">DNACPR in </w:t>
            </w:r>
            <w:r w:rsidR="006A40B1">
              <w:rPr>
                <w:b/>
                <w:bCs/>
                <w:sz w:val="20"/>
                <w:szCs w:val="20"/>
              </w:rPr>
              <w:t>p</w:t>
            </w:r>
            <w:r w:rsidRPr="00B80C33">
              <w:rPr>
                <w:b/>
                <w:bCs/>
                <w:sz w:val="20"/>
                <w:szCs w:val="20"/>
              </w:rPr>
              <w:t xml:space="preserve">lace: </w:t>
            </w:r>
            <w:r w:rsidR="00430CF6">
              <w:rPr>
                <w:b/>
                <w:bCs/>
                <w:sz w:val="20"/>
                <w:szCs w:val="20"/>
              </w:rPr>
              <w:t xml:space="preserve"> </w:t>
            </w:r>
            <w:r w:rsidRPr="00001B65">
              <w:rPr>
                <w:b/>
                <w:bCs/>
                <w:sz w:val="20"/>
                <w:szCs w:val="20"/>
              </w:rPr>
              <w:t xml:space="preserve">Yes </w:t>
            </w:r>
            <w:r w:rsidRPr="00B80C33">
              <w:rPr>
                <w:b/>
                <w:bCs/>
                <w:sz w:val="32"/>
                <w:szCs w:val="32"/>
              </w:rPr>
              <w:t>□</w:t>
            </w:r>
            <w:r w:rsidR="00541162">
              <w:rPr>
                <w:b/>
                <w:bCs/>
                <w:sz w:val="32"/>
                <w:szCs w:val="32"/>
              </w:rPr>
              <w:t xml:space="preserve">     </w:t>
            </w:r>
            <w:r w:rsidRPr="00001B65">
              <w:rPr>
                <w:b/>
                <w:bCs/>
                <w:sz w:val="20"/>
                <w:szCs w:val="20"/>
              </w:rPr>
              <w:t xml:space="preserve"> No </w:t>
            </w:r>
            <w:r w:rsidRPr="00B80C33">
              <w:rPr>
                <w:b/>
                <w:bCs/>
                <w:sz w:val="32"/>
                <w:szCs w:val="32"/>
              </w:rPr>
              <w:t>□</w:t>
            </w:r>
          </w:p>
          <w:p w14:paraId="740815D9" w14:textId="64C0C2A7" w:rsidR="00B80C33" w:rsidRPr="00B80C33" w:rsidRDefault="00B80C33" w:rsidP="00541162">
            <w:pPr>
              <w:rPr>
                <w:b/>
                <w:bCs/>
                <w:sz w:val="20"/>
                <w:szCs w:val="20"/>
              </w:rPr>
            </w:pPr>
            <w:r w:rsidRPr="00B80C33">
              <w:rPr>
                <w:b/>
                <w:bCs/>
                <w:sz w:val="20"/>
                <w:szCs w:val="20"/>
              </w:rPr>
              <w:t>ReSPECT in place: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30CF6">
              <w:rPr>
                <w:b/>
                <w:bCs/>
                <w:sz w:val="20"/>
                <w:szCs w:val="20"/>
              </w:rPr>
              <w:t xml:space="preserve">  </w:t>
            </w:r>
            <w:r w:rsidRPr="00001B65">
              <w:rPr>
                <w:b/>
                <w:bCs/>
                <w:sz w:val="20"/>
                <w:szCs w:val="20"/>
              </w:rPr>
              <w:t xml:space="preserve">Yes </w:t>
            </w:r>
            <w:r w:rsidRPr="00B80C33">
              <w:rPr>
                <w:b/>
                <w:bCs/>
                <w:sz w:val="32"/>
                <w:szCs w:val="32"/>
              </w:rPr>
              <w:t>□</w:t>
            </w:r>
            <w:r w:rsidRPr="00001B65">
              <w:rPr>
                <w:b/>
                <w:bCs/>
                <w:sz w:val="20"/>
                <w:szCs w:val="20"/>
              </w:rPr>
              <w:t xml:space="preserve">    </w:t>
            </w:r>
            <w:r w:rsidR="00541162">
              <w:rPr>
                <w:b/>
                <w:bCs/>
                <w:sz w:val="20"/>
                <w:szCs w:val="20"/>
              </w:rPr>
              <w:t xml:space="preserve">  </w:t>
            </w:r>
            <w:r w:rsidRPr="00001B65">
              <w:rPr>
                <w:b/>
                <w:bCs/>
                <w:sz w:val="20"/>
                <w:szCs w:val="20"/>
              </w:rPr>
              <w:t xml:space="preserve">  No </w:t>
            </w:r>
            <w:r w:rsidRPr="00B80C33">
              <w:rPr>
                <w:b/>
                <w:bCs/>
                <w:sz w:val="32"/>
                <w:szCs w:val="32"/>
              </w:rPr>
              <w:t>□</w:t>
            </w:r>
            <w:r w:rsidR="00541162" w:rsidRPr="00B80C33">
              <w:rPr>
                <w:b/>
                <w:bCs/>
                <w:sz w:val="20"/>
                <w:szCs w:val="20"/>
              </w:rPr>
              <w:t xml:space="preserve"> </w:t>
            </w:r>
            <w:r w:rsidRPr="00B80C33">
              <w:rPr>
                <w:b/>
                <w:bCs/>
                <w:sz w:val="20"/>
                <w:szCs w:val="20"/>
              </w:rPr>
              <w:t xml:space="preserve">DS1500 completed: </w:t>
            </w:r>
            <w:r w:rsidRPr="00001B65">
              <w:rPr>
                <w:b/>
                <w:bCs/>
                <w:sz w:val="20"/>
                <w:szCs w:val="20"/>
              </w:rPr>
              <w:t xml:space="preserve">Yes </w:t>
            </w:r>
            <w:r w:rsidRPr="00B80C33">
              <w:rPr>
                <w:b/>
                <w:bCs/>
                <w:sz w:val="32"/>
                <w:szCs w:val="32"/>
              </w:rPr>
              <w:t>□</w:t>
            </w:r>
            <w:r w:rsidRPr="00001B65">
              <w:rPr>
                <w:b/>
                <w:bCs/>
                <w:sz w:val="20"/>
                <w:szCs w:val="20"/>
              </w:rPr>
              <w:t xml:space="preserve">      </w:t>
            </w:r>
            <w:r w:rsidR="00541162">
              <w:rPr>
                <w:b/>
                <w:bCs/>
                <w:sz w:val="20"/>
                <w:szCs w:val="20"/>
              </w:rPr>
              <w:t xml:space="preserve"> </w:t>
            </w:r>
            <w:r w:rsidRPr="00001B65">
              <w:rPr>
                <w:b/>
                <w:bCs/>
                <w:sz w:val="20"/>
                <w:szCs w:val="20"/>
              </w:rPr>
              <w:t xml:space="preserve">No </w:t>
            </w:r>
            <w:r w:rsidRPr="00B80C33">
              <w:rPr>
                <w:b/>
                <w:bCs/>
                <w:sz w:val="32"/>
                <w:szCs w:val="32"/>
              </w:rPr>
              <w:t>□</w:t>
            </w:r>
          </w:p>
        </w:tc>
      </w:tr>
      <w:tr w:rsidR="00001B65" w14:paraId="43B83BB9" w14:textId="77777777" w:rsidTr="00E9152E"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44CEE" w14:textId="3BBAF861" w:rsidR="00B80C33" w:rsidRPr="00B80C33" w:rsidRDefault="00B80C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Phase of Illness (urgency of the plan of care to address the needs of the patient and family)</w:t>
            </w:r>
            <w:r w:rsidR="00733D22">
              <w:rPr>
                <w:b/>
                <w:bCs/>
                <w:sz w:val="20"/>
                <w:szCs w:val="20"/>
              </w:rPr>
              <w:t>. P</w:t>
            </w:r>
            <w:r>
              <w:rPr>
                <w:b/>
                <w:bCs/>
                <w:sz w:val="20"/>
                <w:szCs w:val="20"/>
              </w:rPr>
              <w:t>lease tick the relevant box:</w:t>
            </w:r>
          </w:p>
        </w:tc>
      </w:tr>
      <w:tr w:rsidR="00B80C33" w14:paraId="3460062F" w14:textId="77777777" w:rsidTr="00E9152E">
        <w:trPr>
          <w:trHeight w:val="60"/>
        </w:trPr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EA52E" w14:textId="77777777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3A523" w14:textId="07EA3F48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Dying</w:t>
            </w:r>
          </w:p>
        </w:tc>
        <w:tc>
          <w:tcPr>
            <w:tcW w:w="77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80C64" w14:textId="0BD61FF6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Death is likely within days</w:t>
            </w:r>
          </w:p>
        </w:tc>
      </w:tr>
      <w:tr w:rsidR="00B80C33" w14:paraId="1F310D76" w14:textId="77777777" w:rsidTr="00E9152E">
        <w:trPr>
          <w:trHeight w:val="60"/>
        </w:trPr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1A874" w14:textId="77777777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84B52" w14:textId="42771097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 xml:space="preserve">Deteriorating </w:t>
            </w:r>
          </w:p>
        </w:tc>
        <w:tc>
          <w:tcPr>
            <w:tcW w:w="77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E9D2F" w14:textId="64FCE5B0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Patient</w:t>
            </w:r>
            <w:r w:rsidR="00733D22">
              <w:rPr>
                <w:b/>
                <w:bCs/>
                <w:sz w:val="18"/>
                <w:szCs w:val="18"/>
              </w:rPr>
              <w:t>’</w:t>
            </w:r>
            <w:r w:rsidRPr="00E9152E">
              <w:rPr>
                <w:b/>
                <w:bCs/>
                <w:sz w:val="18"/>
                <w:szCs w:val="18"/>
              </w:rPr>
              <w:t>s overall functional status is declining, and the patient experiences a worsening of existing problem(s) and/or a new, but anticipated problem</w:t>
            </w:r>
          </w:p>
        </w:tc>
      </w:tr>
      <w:tr w:rsidR="00B80C33" w14:paraId="60473F91" w14:textId="77777777" w:rsidTr="00E9152E">
        <w:trPr>
          <w:trHeight w:val="60"/>
        </w:trPr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4CF81" w14:textId="51F864D9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946CD" w14:textId="4772F8B7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Unstable</w:t>
            </w:r>
          </w:p>
        </w:tc>
        <w:tc>
          <w:tcPr>
            <w:tcW w:w="77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E253C" w14:textId="233282F7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An urgent change in the plan of care is required because the patient experiences a new problem or a rapid increase in the severity of a current problem</w:t>
            </w:r>
          </w:p>
        </w:tc>
      </w:tr>
      <w:tr w:rsidR="00B80C33" w14:paraId="4FC1DF15" w14:textId="77777777" w:rsidTr="00E9152E">
        <w:trPr>
          <w:trHeight w:val="60"/>
        </w:trPr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1C74B" w14:textId="77777777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73EF1" w14:textId="3EEB656B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Stable</w:t>
            </w:r>
          </w:p>
        </w:tc>
        <w:tc>
          <w:tcPr>
            <w:tcW w:w="77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E9689" w14:textId="210A3990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Problems and symptoms are adequately controlled by established plan of care, family/carer situation is relatively stable and no new issues are apparent</w:t>
            </w:r>
          </w:p>
        </w:tc>
      </w:tr>
      <w:tr w:rsidR="00430CF6" w14:paraId="6405E1D0" w14:textId="77777777" w:rsidTr="00E9152E">
        <w:trPr>
          <w:trHeight w:val="60"/>
        </w:trPr>
        <w:tc>
          <w:tcPr>
            <w:tcW w:w="268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D5828" w14:textId="77777777" w:rsidR="00430CF6" w:rsidRDefault="00430CF6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Australian Karnofsky Performance Status</w:t>
            </w:r>
            <w:r w:rsidR="0066306A" w:rsidRPr="00E9152E">
              <w:rPr>
                <w:b/>
                <w:bCs/>
                <w:sz w:val="18"/>
                <w:szCs w:val="18"/>
              </w:rPr>
              <w:t xml:space="preserve"> (AKPS)</w:t>
            </w:r>
            <w:r w:rsidRPr="00E9152E">
              <w:rPr>
                <w:b/>
                <w:bCs/>
                <w:sz w:val="18"/>
                <w:szCs w:val="18"/>
              </w:rPr>
              <w:t xml:space="preserve">, please tick </w:t>
            </w:r>
            <w:r w:rsidR="00565282" w:rsidRPr="00E9152E">
              <w:rPr>
                <w:b/>
                <w:bCs/>
                <w:sz w:val="18"/>
                <w:szCs w:val="18"/>
              </w:rPr>
              <w:t>the relevant box</w:t>
            </w:r>
          </w:p>
          <w:p w14:paraId="251C661C" w14:textId="238137A8" w:rsidR="0035335E" w:rsidRPr="00E9152E" w:rsidRDefault="003215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0EF84" wp14:editId="1799715B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2540</wp:posOffset>
                      </wp:positionV>
                      <wp:extent cx="45719" cy="139700"/>
                      <wp:effectExtent l="19050" t="0" r="31115" b="3175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39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F8620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50.35pt;margin-top:.2pt;width:3.6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" adj="1806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B91CF" w14:textId="77777777" w:rsidR="00430CF6" w:rsidRPr="00E9152E" w:rsidRDefault="00430C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6154A" w14:textId="778B45D9" w:rsidR="00430CF6" w:rsidRPr="00E9152E" w:rsidRDefault="00430CF6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30% almost completely bedfast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1ADB9" w14:textId="776B7189" w:rsidR="00430CF6" w:rsidRPr="00E9152E" w:rsidRDefault="00430C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A1935" w14:textId="6FEF9425" w:rsidR="00430CF6" w:rsidRPr="00E9152E" w:rsidRDefault="00430CF6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70% self-caring but unable to work/carry out normal activity</w:t>
            </w:r>
          </w:p>
        </w:tc>
      </w:tr>
      <w:tr w:rsidR="00430CF6" w14:paraId="61F64D8D" w14:textId="77777777" w:rsidTr="00E9152E">
        <w:trPr>
          <w:trHeight w:val="60"/>
        </w:trPr>
        <w:tc>
          <w:tcPr>
            <w:tcW w:w="268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8A0A6" w14:textId="0D9EBA7D" w:rsidR="00430CF6" w:rsidRPr="00E9152E" w:rsidRDefault="00430C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0649B" w14:textId="4141AD0D" w:rsidR="00430CF6" w:rsidRPr="00E9152E" w:rsidRDefault="00430C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7D3DA" w14:textId="16F8771C" w:rsidR="00430CF6" w:rsidRPr="00E9152E" w:rsidRDefault="00430CF6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40% in bed &gt; 50% of the time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C913A" w14:textId="0BF6AA67" w:rsidR="00430CF6" w:rsidRPr="00E9152E" w:rsidRDefault="00430C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E0584" w14:textId="10F3DC94" w:rsidR="00430CF6" w:rsidRPr="00E9152E" w:rsidRDefault="002A1D8D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80% normal activity with effort, some symptoms</w:t>
            </w:r>
          </w:p>
        </w:tc>
      </w:tr>
      <w:tr w:rsidR="002A1D8D" w14:paraId="38D5F99A" w14:textId="77777777" w:rsidTr="00E9152E">
        <w:trPr>
          <w:trHeight w:val="60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70E25" w14:textId="77777777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67695" w14:textId="55D27511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10% Comatose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B55B6" w14:textId="77777777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01C60" w14:textId="28250E61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50% considerable assistance, frequent medical care required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0C1E0" w14:textId="1B672449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A07B1" w14:textId="5EE7C050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90% normal activity, minor symptoms</w:t>
            </w:r>
          </w:p>
        </w:tc>
      </w:tr>
      <w:tr w:rsidR="002A1D8D" w14:paraId="2B55950A" w14:textId="77777777" w:rsidTr="00E9152E">
        <w:trPr>
          <w:trHeight w:val="60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D9333" w14:textId="77777777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DAEF1" w14:textId="3B7FACC7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20% Totally bedfast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29A27" w14:textId="77777777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CFD48" w14:textId="636C6A75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60% occasional assistance required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3EB2F" w14:textId="0690175A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55CCB" w14:textId="60DC7B49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100% normal</w:t>
            </w:r>
          </w:p>
        </w:tc>
      </w:tr>
      <w:tr w:rsidR="00001B65" w14:paraId="471EBB34" w14:textId="77777777" w:rsidTr="00E9152E"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6A834" w14:textId="77777777" w:rsidR="00001B65" w:rsidRDefault="008B15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Main issues:</w:t>
            </w:r>
          </w:p>
          <w:p w14:paraId="4064DD91" w14:textId="759130AD" w:rsidR="00096FEF" w:rsidRDefault="00541162" w:rsidP="005411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14:paraId="5E0561D8" w14:textId="77777777" w:rsidR="00541162" w:rsidRDefault="00541162" w:rsidP="00541162">
            <w:pPr>
              <w:rPr>
                <w:b/>
                <w:bCs/>
                <w:sz w:val="20"/>
                <w:szCs w:val="20"/>
              </w:rPr>
            </w:pPr>
          </w:p>
          <w:p w14:paraId="76809EAC" w14:textId="0F878532" w:rsidR="00541162" w:rsidRDefault="00541162" w:rsidP="005411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  <w:p w14:paraId="5D0D8DF4" w14:textId="77777777" w:rsidR="00541162" w:rsidRDefault="00541162" w:rsidP="00541162">
            <w:pPr>
              <w:rPr>
                <w:b/>
                <w:bCs/>
                <w:sz w:val="20"/>
                <w:szCs w:val="20"/>
              </w:rPr>
            </w:pPr>
          </w:p>
          <w:p w14:paraId="3E16C907" w14:textId="09415884" w:rsidR="00541162" w:rsidRPr="00541162" w:rsidRDefault="00541162" w:rsidP="005411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  <w:p w14:paraId="19F3CDD0" w14:textId="77777777" w:rsidR="00096FEF" w:rsidRDefault="00096FEF">
            <w:pPr>
              <w:rPr>
                <w:b/>
                <w:bCs/>
                <w:sz w:val="20"/>
                <w:szCs w:val="20"/>
              </w:rPr>
            </w:pPr>
          </w:p>
          <w:p w14:paraId="4E847C50" w14:textId="34C03364" w:rsidR="00565590" w:rsidRPr="00E9152E" w:rsidRDefault="00AB32F7">
            <w:pPr>
              <w:rPr>
                <w:b/>
                <w:bCs/>
                <w:sz w:val="20"/>
                <w:szCs w:val="20"/>
              </w:rPr>
            </w:pPr>
            <w:r w:rsidRPr="00E9152E">
              <w:rPr>
                <w:b/>
                <w:bCs/>
                <w:sz w:val="20"/>
                <w:szCs w:val="20"/>
              </w:rPr>
              <w:t>Please provide further</w:t>
            </w:r>
            <w:r w:rsidR="009519D2" w:rsidRPr="00E9152E">
              <w:rPr>
                <w:b/>
                <w:bCs/>
                <w:sz w:val="20"/>
                <w:szCs w:val="20"/>
              </w:rPr>
              <w:t xml:space="preserve"> </w:t>
            </w:r>
            <w:r w:rsidR="00E9152E" w:rsidRPr="00E9152E">
              <w:rPr>
                <w:b/>
                <w:bCs/>
                <w:sz w:val="20"/>
                <w:szCs w:val="20"/>
              </w:rPr>
              <w:t>relevant details</w:t>
            </w:r>
            <w:r w:rsidRPr="00E9152E">
              <w:rPr>
                <w:b/>
                <w:bCs/>
                <w:sz w:val="20"/>
                <w:szCs w:val="20"/>
              </w:rPr>
              <w:t xml:space="preserve"> about your patient and why you are referring </w:t>
            </w:r>
            <w:r w:rsidR="00E9152E" w:rsidRPr="00E9152E">
              <w:rPr>
                <w:b/>
                <w:bCs/>
                <w:sz w:val="20"/>
                <w:szCs w:val="20"/>
              </w:rPr>
              <w:t>to specialist</w:t>
            </w:r>
            <w:r w:rsidR="00745FB7" w:rsidRPr="00E9152E">
              <w:rPr>
                <w:b/>
                <w:bCs/>
                <w:sz w:val="20"/>
                <w:szCs w:val="20"/>
              </w:rPr>
              <w:t xml:space="preserve"> </w:t>
            </w:r>
            <w:r w:rsidRPr="00E9152E">
              <w:rPr>
                <w:b/>
                <w:bCs/>
                <w:sz w:val="20"/>
                <w:szCs w:val="20"/>
              </w:rPr>
              <w:t>palliative care</w:t>
            </w:r>
            <w:r w:rsidR="00745FB7" w:rsidRPr="00E9152E">
              <w:rPr>
                <w:b/>
                <w:bCs/>
                <w:sz w:val="20"/>
                <w:szCs w:val="20"/>
              </w:rPr>
              <w:t xml:space="preserve"> or supportive services</w:t>
            </w:r>
            <w:r w:rsidRPr="00E9152E">
              <w:rPr>
                <w:b/>
                <w:bCs/>
                <w:sz w:val="20"/>
                <w:szCs w:val="20"/>
              </w:rPr>
              <w:t>:</w:t>
            </w:r>
          </w:p>
          <w:p w14:paraId="4415D3DE" w14:textId="64BB61A8" w:rsidR="00AB32F7" w:rsidRDefault="00AB32F7">
            <w:pPr>
              <w:rPr>
                <w:sz w:val="20"/>
                <w:szCs w:val="20"/>
              </w:rPr>
            </w:pPr>
          </w:p>
          <w:p w14:paraId="039E601F" w14:textId="6DDA42ED" w:rsidR="00541162" w:rsidRDefault="00541162">
            <w:pPr>
              <w:rPr>
                <w:sz w:val="20"/>
                <w:szCs w:val="20"/>
              </w:rPr>
            </w:pPr>
          </w:p>
          <w:p w14:paraId="69466ABE" w14:textId="77777777" w:rsidR="00541162" w:rsidRPr="00D61F7A" w:rsidRDefault="00541162">
            <w:pPr>
              <w:rPr>
                <w:sz w:val="20"/>
                <w:szCs w:val="20"/>
              </w:rPr>
            </w:pPr>
          </w:p>
          <w:p w14:paraId="5C4E40F6" w14:textId="29413AC6" w:rsidR="00176F5E" w:rsidRPr="00541162" w:rsidRDefault="00176F5E">
            <w:pPr>
              <w:rPr>
                <w:b/>
                <w:bCs/>
                <w:sz w:val="32"/>
                <w:szCs w:val="32"/>
              </w:rPr>
            </w:pPr>
            <w:r w:rsidRPr="00E9152E">
              <w:rPr>
                <w:b/>
                <w:bCs/>
                <w:sz w:val="20"/>
                <w:szCs w:val="20"/>
              </w:rPr>
              <w:t>Have any risks been identified regarding this patient or their home</w:t>
            </w:r>
            <w:r w:rsidR="00733D22">
              <w:rPr>
                <w:b/>
                <w:bCs/>
                <w:sz w:val="20"/>
                <w:szCs w:val="20"/>
              </w:rPr>
              <w:t>?</w:t>
            </w:r>
            <w:r w:rsidR="006F3B2E" w:rsidRPr="00E9152E">
              <w:rPr>
                <w:b/>
                <w:bCs/>
                <w:sz w:val="20"/>
                <w:szCs w:val="20"/>
              </w:rPr>
              <w:t xml:space="preserve"> (if yes provide details) Yes </w:t>
            </w:r>
            <w:r w:rsidR="006F3B2E" w:rsidRPr="00E9152E">
              <w:rPr>
                <w:b/>
                <w:bCs/>
                <w:sz w:val="32"/>
                <w:szCs w:val="32"/>
              </w:rPr>
              <w:t>□</w:t>
            </w:r>
            <w:r w:rsidR="006F3B2E" w:rsidRPr="00E9152E">
              <w:rPr>
                <w:b/>
                <w:bCs/>
                <w:sz w:val="20"/>
                <w:szCs w:val="20"/>
              </w:rPr>
              <w:t xml:space="preserve">      No </w:t>
            </w:r>
            <w:r w:rsidR="006F3B2E" w:rsidRPr="00E9152E">
              <w:rPr>
                <w:b/>
                <w:bCs/>
                <w:sz w:val="32"/>
                <w:szCs w:val="32"/>
              </w:rPr>
              <w:t>□</w:t>
            </w:r>
          </w:p>
          <w:p w14:paraId="50B4E76A" w14:textId="70C1C929" w:rsidR="00D853FF" w:rsidRPr="00B80C33" w:rsidRDefault="00D853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92EE6" w14:paraId="0DBD43C8" w14:textId="77777777" w:rsidTr="00E9152E">
        <w:tc>
          <w:tcPr>
            <w:tcW w:w="52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62D45" w14:textId="04B0376D" w:rsidR="00D92EE6" w:rsidRDefault="00D92E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Referrers Name:</w:t>
            </w:r>
            <w:r w:rsidR="002A491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D5F3EBB" w14:textId="169A43EE" w:rsidR="00B2554F" w:rsidRDefault="00B2554F">
            <w:pPr>
              <w:rPr>
                <w:b/>
                <w:bCs/>
                <w:sz w:val="20"/>
                <w:szCs w:val="20"/>
              </w:rPr>
            </w:pPr>
          </w:p>
          <w:p w14:paraId="5B4D44B5" w14:textId="16C7A922" w:rsidR="00D92EE6" w:rsidRDefault="00B255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5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03E15" w14:textId="774AFB4E" w:rsidR="00D92EE6" w:rsidRDefault="00D92E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details:</w:t>
            </w:r>
            <w:r w:rsidR="002A491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FFF7D1" w14:textId="77777777" w:rsidR="00B2554F" w:rsidRDefault="00B2554F">
            <w:pPr>
              <w:rPr>
                <w:b/>
                <w:bCs/>
                <w:sz w:val="20"/>
                <w:szCs w:val="20"/>
              </w:rPr>
            </w:pPr>
          </w:p>
          <w:p w14:paraId="010090BD" w14:textId="1297CDB5" w:rsidR="00B2554F" w:rsidRPr="00B80C33" w:rsidRDefault="00B255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  <w:r w:rsidR="002A491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F9FFC08" w14:textId="77777777" w:rsidR="00E256B4" w:rsidRDefault="00E256B4"/>
    <w:sectPr w:rsidR="00E256B4" w:rsidSect="00E9152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4AE1A" w14:textId="77777777" w:rsidR="0059763B" w:rsidRDefault="0059763B" w:rsidP="00775826">
      <w:r>
        <w:separator/>
      </w:r>
    </w:p>
  </w:endnote>
  <w:endnote w:type="continuationSeparator" w:id="0">
    <w:p w14:paraId="41818B27" w14:textId="77777777" w:rsidR="0059763B" w:rsidRDefault="0059763B" w:rsidP="0077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22669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A052CC" w14:textId="77777777" w:rsidR="00E9152E" w:rsidRPr="00775826" w:rsidRDefault="00E9152E" w:rsidP="00E9152E">
            <w:pPr>
              <w:pStyle w:val="Footer"/>
              <w:jc w:val="center"/>
              <w:rPr>
                <w:b/>
                <w:bCs/>
                <w:sz w:val="16"/>
                <w:szCs w:val="16"/>
              </w:rPr>
            </w:pPr>
            <w:r w:rsidRPr="00775826">
              <w:rPr>
                <w:b/>
                <w:bCs/>
                <w:sz w:val="16"/>
                <w:szCs w:val="16"/>
              </w:rPr>
              <w:t>This document is Private and Confidential and remains the property of Martlets Hospice. For internal use only.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</w:p>
          <w:p w14:paraId="5F58622F" w14:textId="31952B9C" w:rsidR="00E9152E" w:rsidRDefault="00E9152E">
            <w:pPr>
              <w:pStyle w:val="Footer"/>
              <w:jc w:val="center"/>
            </w:pPr>
            <w:r w:rsidRPr="00E9152E">
              <w:rPr>
                <w:sz w:val="16"/>
                <w:szCs w:val="16"/>
              </w:rPr>
              <w:t xml:space="preserve">Page </w:t>
            </w:r>
            <w:r w:rsidRPr="00E9152E">
              <w:rPr>
                <w:b/>
                <w:bCs/>
                <w:sz w:val="16"/>
                <w:szCs w:val="16"/>
              </w:rPr>
              <w:fldChar w:fldCharType="begin"/>
            </w:r>
            <w:r w:rsidRPr="00E9152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9152E">
              <w:rPr>
                <w:b/>
                <w:bCs/>
                <w:sz w:val="16"/>
                <w:szCs w:val="16"/>
              </w:rPr>
              <w:fldChar w:fldCharType="separate"/>
            </w:r>
            <w:r w:rsidRPr="00E9152E">
              <w:rPr>
                <w:b/>
                <w:bCs/>
                <w:noProof/>
                <w:sz w:val="16"/>
                <w:szCs w:val="16"/>
              </w:rPr>
              <w:t>2</w:t>
            </w:r>
            <w:r w:rsidRPr="00E9152E">
              <w:rPr>
                <w:b/>
                <w:bCs/>
                <w:sz w:val="16"/>
                <w:szCs w:val="16"/>
              </w:rPr>
              <w:fldChar w:fldCharType="end"/>
            </w:r>
            <w:r w:rsidRPr="00E9152E">
              <w:rPr>
                <w:sz w:val="16"/>
                <w:szCs w:val="16"/>
              </w:rPr>
              <w:t xml:space="preserve"> of </w:t>
            </w:r>
            <w:r w:rsidRPr="00E9152E">
              <w:rPr>
                <w:b/>
                <w:bCs/>
                <w:sz w:val="16"/>
                <w:szCs w:val="16"/>
              </w:rPr>
              <w:fldChar w:fldCharType="begin"/>
            </w:r>
            <w:r w:rsidRPr="00E9152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9152E">
              <w:rPr>
                <w:b/>
                <w:bCs/>
                <w:sz w:val="16"/>
                <w:szCs w:val="16"/>
              </w:rPr>
              <w:fldChar w:fldCharType="separate"/>
            </w:r>
            <w:r w:rsidRPr="00E9152E">
              <w:rPr>
                <w:b/>
                <w:bCs/>
                <w:noProof/>
                <w:sz w:val="16"/>
                <w:szCs w:val="16"/>
              </w:rPr>
              <w:t>2</w:t>
            </w:r>
            <w:r w:rsidRPr="00E9152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6F0307" w14:textId="428A264A" w:rsidR="00775826" w:rsidRPr="00775826" w:rsidRDefault="00775826" w:rsidP="00775826">
    <w:pPr>
      <w:pStyle w:val="Footer"/>
      <w:jc w:val="center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E1B1D" w14:textId="77777777" w:rsidR="0059763B" w:rsidRDefault="0059763B" w:rsidP="00775826">
      <w:r>
        <w:separator/>
      </w:r>
    </w:p>
  </w:footnote>
  <w:footnote w:type="continuationSeparator" w:id="0">
    <w:p w14:paraId="26B2134A" w14:textId="77777777" w:rsidR="0059763B" w:rsidRDefault="0059763B" w:rsidP="0077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6F6C" w14:textId="40A408DB" w:rsidR="00C9355D" w:rsidRDefault="00C93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5758A" w14:textId="6FF48A67" w:rsidR="00775826" w:rsidRDefault="0051407F" w:rsidP="00001B65">
    <w:pPr>
      <w:pStyle w:val="Header"/>
      <w:jc w:val="right"/>
      <w:rPr>
        <w:noProof/>
      </w:rPr>
    </w:pPr>
    <w:r w:rsidRPr="00D55DF1">
      <w:rPr>
        <w:b/>
        <w:bCs/>
        <w:sz w:val="28"/>
        <w:szCs w:val="28"/>
      </w:rPr>
      <w:t xml:space="preserve">Specialist </w:t>
    </w:r>
    <w:r w:rsidR="00001B65" w:rsidRPr="00D55DF1">
      <w:rPr>
        <w:b/>
        <w:bCs/>
        <w:sz w:val="28"/>
        <w:szCs w:val="28"/>
      </w:rPr>
      <w:t>Palliative and Supportive Care Referral Form</w:t>
    </w:r>
    <w:r w:rsidR="00001B65">
      <w:t xml:space="preserve">                </w:t>
    </w:r>
    <w:r w:rsidR="00001B65">
      <w:rPr>
        <w:noProof/>
      </w:rPr>
      <w:t xml:space="preserve">                           </w:t>
    </w:r>
    <w:r w:rsidR="00775826">
      <w:rPr>
        <w:noProof/>
      </w:rPr>
      <w:drawing>
        <wp:inline distT="0" distB="0" distL="0" distR="0" wp14:anchorId="0AE02894" wp14:editId="4A54486A">
          <wp:extent cx="863600" cy="495658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966" cy="518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5826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7A634" w14:textId="75D327A0" w:rsidR="00C9355D" w:rsidRDefault="00C93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22AE"/>
    <w:multiLevelType w:val="multilevel"/>
    <w:tmpl w:val="44D6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E0810"/>
    <w:multiLevelType w:val="hybridMultilevel"/>
    <w:tmpl w:val="5CA0F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0603"/>
    <w:multiLevelType w:val="hybridMultilevel"/>
    <w:tmpl w:val="29283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26"/>
    <w:rsid w:val="00001B65"/>
    <w:rsid w:val="00066CE3"/>
    <w:rsid w:val="00096FEF"/>
    <w:rsid w:val="000B530E"/>
    <w:rsid w:val="000D1F8A"/>
    <w:rsid w:val="001409E4"/>
    <w:rsid w:val="00144648"/>
    <w:rsid w:val="0015243E"/>
    <w:rsid w:val="00176F5E"/>
    <w:rsid w:val="00185EC5"/>
    <w:rsid w:val="001A4050"/>
    <w:rsid w:val="001A7270"/>
    <w:rsid w:val="001B5E0D"/>
    <w:rsid w:val="00204B4A"/>
    <w:rsid w:val="002509D6"/>
    <w:rsid w:val="00270B80"/>
    <w:rsid w:val="002A1D8D"/>
    <w:rsid w:val="002A491B"/>
    <w:rsid w:val="002B3F11"/>
    <w:rsid w:val="002D59B7"/>
    <w:rsid w:val="00315C61"/>
    <w:rsid w:val="003215C4"/>
    <w:rsid w:val="00325CE8"/>
    <w:rsid w:val="003314A4"/>
    <w:rsid w:val="00334430"/>
    <w:rsid w:val="0035335E"/>
    <w:rsid w:val="003A2A7A"/>
    <w:rsid w:val="00430CF6"/>
    <w:rsid w:val="004C2AA6"/>
    <w:rsid w:val="0051407F"/>
    <w:rsid w:val="00524EA2"/>
    <w:rsid w:val="00541162"/>
    <w:rsid w:val="005467A7"/>
    <w:rsid w:val="00565282"/>
    <w:rsid w:val="00565590"/>
    <w:rsid w:val="00575B46"/>
    <w:rsid w:val="0059763B"/>
    <w:rsid w:val="00612AC8"/>
    <w:rsid w:val="00651573"/>
    <w:rsid w:val="0066306A"/>
    <w:rsid w:val="00696F4E"/>
    <w:rsid w:val="006A40B1"/>
    <w:rsid w:val="006E5873"/>
    <w:rsid w:val="006F2C1D"/>
    <w:rsid w:val="006F3B2E"/>
    <w:rsid w:val="0070497C"/>
    <w:rsid w:val="00733D22"/>
    <w:rsid w:val="00745FB7"/>
    <w:rsid w:val="00754B87"/>
    <w:rsid w:val="0075629D"/>
    <w:rsid w:val="00775826"/>
    <w:rsid w:val="007E5ED3"/>
    <w:rsid w:val="008353EF"/>
    <w:rsid w:val="008678EB"/>
    <w:rsid w:val="008B1511"/>
    <w:rsid w:val="00935AC1"/>
    <w:rsid w:val="009519D2"/>
    <w:rsid w:val="00957AB7"/>
    <w:rsid w:val="00982AEE"/>
    <w:rsid w:val="0099224D"/>
    <w:rsid w:val="009C49D7"/>
    <w:rsid w:val="009E0AAF"/>
    <w:rsid w:val="009E331C"/>
    <w:rsid w:val="00A13935"/>
    <w:rsid w:val="00A164B6"/>
    <w:rsid w:val="00A74839"/>
    <w:rsid w:val="00AA471B"/>
    <w:rsid w:val="00AB32F7"/>
    <w:rsid w:val="00B2554F"/>
    <w:rsid w:val="00B80B14"/>
    <w:rsid w:val="00B80C33"/>
    <w:rsid w:val="00BA5B64"/>
    <w:rsid w:val="00C55128"/>
    <w:rsid w:val="00C85AB6"/>
    <w:rsid w:val="00C9355D"/>
    <w:rsid w:val="00C95A90"/>
    <w:rsid w:val="00CB00D4"/>
    <w:rsid w:val="00CF0E1B"/>
    <w:rsid w:val="00D070A6"/>
    <w:rsid w:val="00D2583A"/>
    <w:rsid w:val="00D55C86"/>
    <w:rsid w:val="00D55DF1"/>
    <w:rsid w:val="00D6016C"/>
    <w:rsid w:val="00D61F7A"/>
    <w:rsid w:val="00D63CC7"/>
    <w:rsid w:val="00D853FF"/>
    <w:rsid w:val="00D92EE6"/>
    <w:rsid w:val="00DC23C5"/>
    <w:rsid w:val="00DF5A9D"/>
    <w:rsid w:val="00E05553"/>
    <w:rsid w:val="00E13975"/>
    <w:rsid w:val="00E256B4"/>
    <w:rsid w:val="00E9152E"/>
    <w:rsid w:val="00EA5C56"/>
    <w:rsid w:val="00EB18E7"/>
    <w:rsid w:val="00EC039D"/>
    <w:rsid w:val="00EC6164"/>
    <w:rsid w:val="00F073DC"/>
    <w:rsid w:val="00F83264"/>
    <w:rsid w:val="00F8497E"/>
    <w:rsid w:val="00F94394"/>
    <w:rsid w:val="00FE526F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2F129"/>
  <w15:chartTrackingRefBased/>
  <w15:docId w15:val="{0E12E483-8AE7-4B67-9780-B44D2A4E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82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826"/>
  </w:style>
  <w:style w:type="table" w:styleId="TableGrid">
    <w:name w:val="Table Grid"/>
    <w:basedOn w:val="TableNormal"/>
    <w:uiPriority w:val="39"/>
    <w:rsid w:val="0077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8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26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8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26"/>
    <w:rPr>
      <w:rFonts w:ascii="Calibri" w:hAnsi="Calibri" w:cs="Calibri"/>
      <w:lang w:eastAsia="en-GB"/>
    </w:rPr>
  </w:style>
  <w:style w:type="table" w:styleId="TableWeb3">
    <w:name w:val="Table Web 3"/>
    <w:basedOn w:val="TableNormal"/>
    <w:uiPriority w:val="99"/>
    <w:rsid w:val="00775826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51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5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5A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50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50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50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hccg.martlets-singlepointofaccess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45D70F605FD4F8D7D490C97849DE0" ma:contentTypeVersion="9" ma:contentTypeDescription="Create a new document." ma:contentTypeScope="" ma:versionID="5bfcaf971ce0ab0f72d000579c30e257">
  <xsd:schema xmlns:xsd="http://www.w3.org/2001/XMLSchema" xmlns:xs="http://www.w3.org/2001/XMLSchema" xmlns:p="http://schemas.microsoft.com/office/2006/metadata/properties" xmlns:ns3="b3bfd115-e814-47b6-8bad-5341ff9277f6" targetNamespace="http://schemas.microsoft.com/office/2006/metadata/properties" ma:root="true" ma:fieldsID="59fd05890ae8f042c85e723d9f7a0722" ns3:_="">
    <xsd:import namespace="b3bfd115-e814-47b6-8bad-5341ff927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fd115-e814-47b6-8bad-5341ff927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77E10-C824-4A57-B657-C7EF77D73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DC66C1-F3DE-4BFC-911B-A6D9B1CD1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fd115-e814-47b6-8bad-5341ff927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84F03-E634-4806-9A2D-5715C8B45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Prodger</dc:creator>
  <cp:keywords/>
  <dc:description/>
  <cp:lastModifiedBy>Hannah Ellen Clare</cp:lastModifiedBy>
  <cp:revision>3</cp:revision>
  <dcterms:created xsi:type="dcterms:W3CDTF">2020-10-07T15:15:00Z</dcterms:created>
  <dcterms:modified xsi:type="dcterms:W3CDTF">2021-01-18T09:02:00Z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0x010100FF645D70F605FD4F8D7D490C97849DE0</vt:lpwstr>
  </property>
</Properties>
</file>